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38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8861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894"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Bosway William 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5" w:lineRule="exact"/>
        <w:rPr>
          <w:sz w:val="24"/>
          <w:szCs w:val="24"/>
          <w:color w:val="auto"/>
        </w:rPr>
      </w:pPr>
    </w:p>
    <w:p>
      <w:pPr>
        <w:sectPr>
          <w:pgSz w:w="11900" w:h="16838" w:orient="portrait"/>
          <w:cols w:equalWidth="0" w:num="3">
            <w:col w:w="3180" w:space="720"/>
            <w:col w:w="3640" w:space="180"/>
            <w:col w:w="3360"/>
          </w:cols>
          <w:pgMar w:left="460" w:top="216" w:right="359" w:bottom="894"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14219-0228</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40" w:space="160"/>
            <w:col w:w="7180"/>
          </w:cols>
          <w:pgMar w:left="460" w:top="216" w:right="359" w:bottom="89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8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05/26/2026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19,735</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37.4377</w:t>
            </w:r>
            <w:r>
              <w:rPr>
                <w:rFonts w:ascii="Times New Roman" w:cs="Times New Roman" w:eastAsia="Times New Roman" w:hAnsi="Times New Roman"/>
                <w:sz w:val="21"/>
                <w:szCs w:val="21"/>
                <w:color w:val="008000"/>
                <w:w w:val="98"/>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250,320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44,493.72</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(2018</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44,493.72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0000FF"/>
              </w:rPr>
              <w:t>MSPP</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5" w:lineRule="exact"/>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(2)</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69,271.42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69,271.42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00" w:type="dxa"/>
            <w:vAlign w:val="bottom"/>
            <w:gridSpan w:val="2"/>
          </w:tcPr>
          <w:p>
            <w:pPr>
              <w:ind w:left="80"/>
              <w:spacing w:after="0" w:line="72" w:lineRule="exact"/>
              <w:rPr>
                <w:sz w:val="20"/>
                <w:szCs w:val="20"/>
                <w:color w:val="auto"/>
              </w:rPr>
            </w:pPr>
            <w:r>
              <w:rPr>
                <w:rFonts w:ascii="Times New Roman" w:cs="Times New Roman" w:eastAsia="Times New Roman" w:hAnsi="Times New Roman"/>
                <w:sz w:val="7"/>
                <w:szCs w:val="7"/>
                <w:color w:val="0000FF"/>
              </w:rPr>
              <w:t>(2018</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ind w:left="120"/>
              <w:spacing w:after="0" w:line="72" w:lineRule="exact"/>
              <w:rPr>
                <w:sz w:val="20"/>
                <w:szCs w:val="20"/>
                <w:color w:val="auto"/>
              </w:rPr>
            </w:pPr>
            <w:r>
              <w:rPr>
                <w:rFonts w:ascii="Times New Roman" w:cs="Times New Roman" w:eastAsia="Times New Roman" w:hAnsi="Times New Roman"/>
                <w:sz w:val="7"/>
                <w:szCs w:val="7"/>
                <w:color w:val="0000FF"/>
              </w:rPr>
              <w:t>Stock</w:t>
            </w: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MSPP)</w:t>
      </w:r>
      <w:r>
        <w:rPr>
          <w:rFonts w:ascii="Times New Roman" w:cs="Times New Roman" w:eastAsia="Times New Roman" w:hAnsi="Times New Roman"/>
          <w:sz w:val="21"/>
          <w:szCs w:val="21"/>
          <w:color w:val="008000"/>
          <w:vertAlign w:val="superscript"/>
        </w:rPr>
        <w:t>(4)</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the weighted average purchase price of this transaction at prices ranging from $37.1500 to $37.9700.</w:t>
      </w:r>
    </w:p>
    <w:p>
      <w:pPr>
        <w:spacing w:after="0" w:line="42" w:lineRule="exact"/>
        <w:rPr>
          <w:rFonts w:ascii="Times New Roman" w:cs="Times New Roman" w:eastAsia="Times New Roman" w:hAnsi="Times New Roman"/>
          <w:sz w:val="13"/>
          <w:szCs w:val="13"/>
          <w:color w:val="008000"/>
        </w:rPr>
      </w:pPr>
    </w:p>
    <w:p>
      <w:pPr>
        <w:ind w:left="40" w:right="54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9" w:lineRule="exact"/>
        <w:rPr>
          <w:rFonts w:ascii="Times New Roman" w:cs="Times New Roman" w:eastAsia="Times New Roman" w:hAnsi="Times New Roman"/>
          <w:sz w:val="13"/>
          <w:szCs w:val="13"/>
          <w:color w:val="008000"/>
        </w:rPr>
      </w:pPr>
    </w:p>
    <w:p>
      <w:pPr>
        <w:ind w:left="40" w:right="20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8" w:lineRule="exact"/>
        <w:rPr>
          <w:rFonts w:ascii="Times New Roman" w:cs="Times New Roman" w:eastAsia="Times New Roman" w:hAnsi="Times New Roman"/>
          <w:sz w:val="13"/>
          <w:szCs w:val="13"/>
          <w:color w:val="008000"/>
        </w:rPr>
      </w:pPr>
    </w:p>
    <w:p>
      <w:pPr>
        <w:ind w:left="40" w:right="24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9"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William T. Bosway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291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5953"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2026-05-27T11:18:15Z</dcterms:created>
  <dcterms:modified xsi:type="dcterms:W3CDTF">2026-05-27T11:18:15Z</dcterms:modified>
</cp:coreProperties>
</file>